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89D5" w14:textId="5A46C801" w:rsidR="003C5EB5" w:rsidRDefault="002D54AB" w:rsidP="003C5EB5">
      <w:pPr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E461AE" wp14:editId="5AF48554">
            <wp:simplePos x="0" y="0"/>
            <wp:positionH relativeFrom="margin">
              <wp:align>left</wp:align>
            </wp:positionH>
            <wp:positionV relativeFrom="paragraph">
              <wp:posOffset>-264441</wp:posOffset>
            </wp:positionV>
            <wp:extent cx="1752600" cy="762000"/>
            <wp:effectExtent l="0" t="0" r="0" b="0"/>
            <wp:wrapNone/>
            <wp:docPr id="1" name="Picture 1" descr="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00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                                </w:t>
      </w:r>
      <w:r w:rsidR="00415751">
        <w:rPr>
          <w:b/>
          <w:bCs/>
        </w:rPr>
        <w:t xml:space="preserve">                                                                       </w:t>
      </w:r>
      <w:r w:rsidR="00B75DC4">
        <w:rPr>
          <w:b/>
          <w:bCs/>
        </w:rPr>
        <w:t xml:space="preserve">         </w:t>
      </w:r>
      <w:r w:rsidR="003C5EB5">
        <w:rPr>
          <w:b/>
          <w:bCs/>
          <w:sz w:val="28"/>
          <w:szCs w:val="28"/>
        </w:rPr>
        <w:t>Utilization Management</w:t>
      </w:r>
    </w:p>
    <w:p w14:paraId="0A5A224A" w14:textId="41DC80AE" w:rsidR="00E34513" w:rsidRPr="003C5EB5" w:rsidRDefault="00E34513" w:rsidP="003C5EB5">
      <w:pPr>
        <w:spacing w:after="0" w:line="240" w:lineRule="auto"/>
        <w:jc w:val="right"/>
        <w:rPr>
          <w:b/>
          <w:bCs/>
          <w:sz w:val="28"/>
          <w:szCs w:val="28"/>
        </w:rPr>
      </w:pPr>
      <w:r w:rsidRPr="005E5F0C">
        <w:rPr>
          <w:b/>
          <w:bCs/>
          <w:sz w:val="28"/>
          <w:szCs w:val="28"/>
        </w:rPr>
        <w:t>FAQ</w:t>
      </w:r>
      <w:r w:rsidRPr="00BC7B63">
        <w:rPr>
          <w:sz w:val="20"/>
          <w:szCs w:val="20"/>
        </w:rPr>
        <w:t xml:space="preserve"> </w:t>
      </w:r>
    </w:p>
    <w:p w14:paraId="4EFB71EE" w14:textId="26976415" w:rsidR="00415751" w:rsidRPr="00B75DC4" w:rsidRDefault="00415751" w:rsidP="00B75DC4">
      <w:pPr>
        <w:jc w:val="right"/>
        <w:rPr>
          <w:sz w:val="20"/>
          <w:szCs w:val="20"/>
        </w:rPr>
      </w:pPr>
      <w:r>
        <w:t xml:space="preserve">             </w:t>
      </w:r>
      <w:r w:rsidR="00E34513" w:rsidRPr="00406777">
        <w:rPr>
          <w:sz w:val="20"/>
          <w:szCs w:val="20"/>
        </w:rPr>
        <w:t>Reference:</w:t>
      </w:r>
      <w:r w:rsidR="00E34513" w:rsidRPr="00BC39CF">
        <w:rPr>
          <w:b/>
          <w:bCs/>
          <w:sz w:val="20"/>
          <w:szCs w:val="20"/>
        </w:rPr>
        <w:t xml:space="preserve"> </w:t>
      </w:r>
      <w:hyperlink r:id="rId8" w:history="1">
        <w:r w:rsidR="00E34513" w:rsidRPr="00BC39CF">
          <w:rPr>
            <w:rStyle w:val="Hyperlink"/>
            <w:b/>
            <w:bCs/>
            <w:sz w:val="20"/>
            <w:szCs w:val="20"/>
          </w:rPr>
          <w:t>Provider Manual</w:t>
        </w:r>
      </w:hyperlink>
    </w:p>
    <w:p w14:paraId="6A99CB76" w14:textId="38DC4229" w:rsidR="00415751" w:rsidRDefault="000D4DC1" w:rsidP="00415751">
      <w:pPr>
        <w:spacing w:after="0"/>
      </w:pPr>
      <w:r>
        <w:t>IntegraNet Health is delegated to provide utilization management for IntegraNet Medicare Advantage members covered by SCAN Health or VERDA Healthcare</w:t>
      </w:r>
      <w:r w:rsidR="00FA6E6C" w:rsidRPr="002D54AB">
        <w:t xml:space="preserve">. </w:t>
      </w:r>
    </w:p>
    <w:p w14:paraId="1923FB61" w14:textId="77777777" w:rsidR="0024563C" w:rsidRPr="00667BBA" w:rsidRDefault="0024563C" w:rsidP="00415751">
      <w:pPr>
        <w:spacing w:after="0"/>
        <w:rPr>
          <w:sz w:val="20"/>
          <w:szCs w:val="20"/>
        </w:rPr>
      </w:pPr>
    </w:p>
    <w:p w14:paraId="6AC1EFF9" w14:textId="4B8EFC21" w:rsidR="003C5EB5" w:rsidRDefault="000D4DC1" w:rsidP="00415751">
      <w:p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Each provider is </w:t>
      </w:r>
      <w:proofErr w:type="spellStart"/>
      <w:r>
        <w:rPr>
          <w:sz w:val="24"/>
          <w:szCs w:val="24"/>
        </w:rPr>
        <w:t>soley</w:t>
      </w:r>
      <w:proofErr w:type="spellEnd"/>
      <w:r>
        <w:rPr>
          <w:sz w:val="24"/>
          <w:szCs w:val="24"/>
        </w:rPr>
        <w:t xml:space="preserve"> responsible for and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strongly encouraged to verify authorization requirements for their services </w:t>
      </w:r>
      <w:r w:rsidRPr="000D4DC1">
        <w:rPr>
          <w:b/>
          <w:bCs/>
          <w:sz w:val="24"/>
          <w:szCs w:val="24"/>
          <w:u w:val="single"/>
        </w:rPr>
        <w:t>before</w:t>
      </w:r>
      <w:r>
        <w:rPr>
          <w:sz w:val="24"/>
          <w:szCs w:val="24"/>
        </w:rPr>
        <w:t xml:space="preserve"> rendering </w:t>
      </w:r>
      <w:r w:rsidRPr="000D4DC1">
        <w:rPr>
          <w:b/>
          <w:bCs/>
          <w:sz w:val="24"/>
          <w:szCs w:val="24"/>
          <w:u w:val="single"/>
        </w:rPr>
        <w:t>COVERED Services.</w:t>
      </w:r>
    </w:p>
    <w:p w14:paraId="13F76197" w14:textId="77777777" w:rsidR="000D4DC1" w:rsidRPr="00667BBA" w:rsidRDefault="000D4DC1" w:rsidP="00415751">
      <w:pPr>
        <w:spacing w:after="0"/>
        <w:rPr>
          <w:sz w:val="16"/>
          <w:szCs w:val="16"/>
        </w:rPr>
      </w:pPr>
    </w:p>
    <w:p w14:paraId="3EB8CFCC" w14:textId="6C4EE3CD" w:rsidR="0024563C" w:rsidRPr="0024563C" w:rsidRDefault="0024563C" w:rsidP="00415751">
      <w:pPr>
        <w:spacing w:after="0"/>
        <w:rPr>
          <w:b/>
          <w:bCs/>
          <w:i/>
          <w:iCs/>
        </w:rPr>
      </w:pPr>
      <w:r w:rsidRPr="0024563C">
        <w:rPr>
          <w:b/>
          <w:bCs/>
          <w:i/>
          <w:iCs/>
          <w:sz w:val="24"/>
          <w:szCs w:val="24"/>
        </w:rPr>
        <w:t>Tips</w:t>
      </w:r>
    </w:p>
    <w:p w14:paraId="53FD997F" w14:textId="78388D21" w:rsidR="00FA6E6C" w:rsidRDefault="002D54AB" w:rsidP="006D322B">
      <w:pPr>
        <w:pStyle w:val="ListParagraph"/>
        <w:numPr>
          <w:ilvl w:val="0"/>
          <w:numId w:val="11"/>
        </w:numPr>
      </w:pPr>
      <w:r w:rsidRPr="002D54AB">
        <w:t>Use</w:t>
      </w:r>
      <w:r w:rsidR="000D4DC1">
        <w:t xml:space="preserve"> </w:t>
      </w:r>
      <w:hyperlink r:id="rId9" w:history="1">
        <w:r w:rsidR="000D4DC1" w:rsidRPr="0075124C">
          <w:rPr>
            <w:rStyle w:val="Hyperlink"/>
            <w:b/>
            <w:bCs/>
          </w:rPr>
          <w:t>www.InetDr.com</w:t>
        </w:r>
      </w:hyperlink>
      <w:r w:rsidR="000D4DC1">
        <w:rPr>
          <w:rStyle w:val="Hyperlink"/>
          <w:b/>
          <w:bCs/>
        </w:rPr>
        <w:t xml:space="preserve"> </w:t>
      </w:r>
      <w:r w:rsidRPr="002D54AB">
        <w:t xml:space="preserve">to verify eligibility and </w:t>
      </w:r>
      <w:r w:rsidR="007316C7">
        <w:t xml:space="preserve">claims </w:t>
      </w:r>
      <w:r w:rsidRPr="002D54AB">
        <w:t>payor</w:t>
      </w:r>
      <w:r w:rsidR="00C80056">
        <w:t xml:space="preserve">: </w:t>
      </w:r>
    </w:p>
    <w:p w14:paraId="3D971656" w14:textId="77777777" w:rsidR="000D4DC1" w:rsidRPr="00667BBA" w:rsidRDefault="000D4DC1" w:rsidP="000D4DC1">
      <w:pPr>
        <w:pStyle w:val="ListParagraph"/>
        <w:rPr>
          <w:sz w:val="16"/>
          <w:szCs w:val="16"/>
        </w:rPr>
      </w:pPr>
    </w:p>
    <w:p w14:paraId="1E4541DF" w14:textId="77777777" w:rsidR="000D4DC1" w:rsidRDefault="006F4663" w:rsidP="006D322B">
      <w:pPr>
        <w:pStyle w:val="ListParagraph"/>
        <w:numPr>
          <w:ilvl w:val="0"/>
          <w:numId w:val="11"/>
        </w:numPr>
      </w:pPr>
      <w:r>
        <w:t>For questions</w:t>
      </w:r>
      <w:r w:rsidR="00C80056">
        <w:t xml:space="preserve"> regarding the </w:t>
      </w:r>
      <w:r>
        <w:t>members'</w:t>
      </w:r>
      <w:r w:rsidR="00C80056">
        <w:t xml:space="preserve"> Benefits Package </w:t>
      </w:r>
      <w:r w:rsidR="00A703DA">
        <w:t>contact</w:t>
      </w:r>
      <w:r>
        <w:t>:</w:t>
      </w:r>
    </w:p>
    <w:p w14:paraId="0A77A204" w14:textId="78996895" w:rsidR="000D4DC1" w:rsidRDefault="00FD3835" w:rsidP="000D4DC1">
      <w:pPr>
        <w:pStyle w:val="ListParagraph"/>
        <w:numPr>
          <w:ilvl w:val="1"/>
          <w:numId w:val="11"/>
        </w:numPr>
      </w:pPr>
      <w:r>
        <w:t xml:space="preserve">SCAN </w:t>
      </w:r>
      <w:proofErr w:type="gramStart"/>
      <w:r>
        <w:t>at</w:t>
      </w:r>
      <w:proofErr w:type="gramEnd"/>
      <w:r>
        <w:t xml:space="preserve"> 1-855-844-7226</w:t>
      </w:r>
      <w:r w:rsidR="006F4663">
        <w:t xml:space="preserve"> </w:t>
      </w:r>
    </w:p>
    <w:p w14:paraId="0285CA8D" w14:textId="44D71619" w:rsidR="00C80056" w:rsidRDefault="006F4663" w:rsidP="000D4DC1">
      <w:pPr>
        <w:pStyle w:val="ListParagraph"/>
        <w:numPr>
          <w:ilvl w:val="1"/>
          <w:numId w:val="11"/>
        </w:numPr>
      </w:pPr>
      <w:r>
        <w:t xml:space="preserve"> VERDA Healthcare 1-877-933-6767</w:t>
      </w:r>
    </w:p>
    <w:p w14:paraId="68023039" w14:textId="77777777" w:rsidR="000D4DC1" w:rsidRPr="00667BBA" w:rsidRDefault="000D4DC1" w:rsidP="000D4DC1">
      <w:pPr>
        <w:pStyle w:val="ListParagraph"/>
        <w:ind w:left="1440"/>
        <w:rPr>
          <w:sz w:val="20"/>
          <w:szCs w:val="20"/>
        </w:rPr>
      </w:pPr>
    </w:p>
    <w:p w14:paraId="51DC7A1B" w14:textId="4745407D" w:rsidR="00C80056" w:rsidRDefault="00F60538" w:rsidP="006D322B">
      <w:pPr>
        <w:pStyle w:val="ListParagraph"/>
        <w:numPr>
          <w:ilvl w:val="0"/>
          <w:numId w:val="11"/>
        </w:numPr>
      </w:pPr>
      <w:r>
        <w:t xml:space="preserve">To </w:t>
      </w:r>
      <w:r w:rsidR="000D4DC1">
        <w:t xml:space="preserve">a provider’s IntegraNet network status, visit our Provider Directory at </w:t>
      </w:r>
      <w:hyperlink r:id="rId10" w:history="1">
        <w:r w:rsidR="000D4DC1" w:rsidRPr="0075124C">
          <w:rPr>
            <w:rStyle w:val="Hyperlink"/>
          </w:rPr>
          <w:t>www.integranethealth.com</w:t>
        </w:r>
      </w:hyperlink>
    </w:p>
    <w:p w14:paraId="3BA96E30" w14:textId="77777777" w:rsidR="000D4DC1" w:rsidRPr="00667BBA" w:rsidRDefault="000D4DC1" w:rsidP="000D4DC1">
      <w:pPr>
        <w:pStyle w:val="ListParagraph"/>
        <w:rPr>
          <w:sz w:val="16"/>
          <w:szCs w:val="16"/>
        </w:rPr>
      </w:pPr>
    </w:p>
    <w:p w14:paraId="2CB5CABF" w14:textId="3B8361B0" w:rsidR="00B75DC4" w:rsidRDefault="00C55139" w:rsidP="00BF429B">
      <w:pPr>
        <w:pStyle w:val="ListParagraph"/>
        <w:numPr>
          <w:ilvl w:val="0"/>
          <w:numId w:val="11"/>
        </w:numPr>
      </w:pPr>
      <w:r>
        <w:t xml:space="preserve">The IntegraNet Health Provider Portal </w:t>
      </w:r>
      <w:r w:rsidR="000D4DC1">
        <w:t>(</w:t>
      </w:r>
      <w:hyperlink r:id="rId11" w:history="1">
        <w:r w:rsidR="008B5533" w:rsidRPr="0075124C">
          <w:rPr>
            <w:rStyle w:val="Hyperlink"/>
          </w:rPr>
          <w:t>www.InetDr.com</w:t>
        </w:r>
      </w:hyperlink>
      <w:r w:rsidR="000D4DC1">
        <w:t xml:space="preserve">) </w:t>
      </w:r>
      <w:r>
        <w:t xml:space="preserve">is the preferred </w:t>
      </w:r>
      <w:r w:rsidR="006F4663">
        <w:t>submission method</w:t>
      </w:r>
      <w:r>
        <w:t xml:space="preserve"> when requesting prior authorization.  </w:t>
      </w:r>
    </w:p>
    <w:p w14:paraId="1D55BD5E" w14:textId="77777777" w:rsidR="000D4DC1" w:rsidRPr="00667BBA" w:rsidRDefault="000D4DC1" w:rsidP="000D4DC1">
      <w:pPr>
        <w:pStyle w:val="ListParagraph"/>
        <w:rPr>
          <w:sz w:val="16"/>
          <w:szCs w:val="16"/>
        </w:rPr>
      </w:pPr>
    </w:p>
    <w:p w14:paraId="7311B713" w14:textId="2F56F3A2" w:rsidR="00C55139" w:rsidRDefault="00C55139" w:rsidP="00C55139">
      <w:pPr>
        <w:pStyle w:val="ListParagraph"/>
        <w:numPr>
          <w:ilvl w:val="1"/>
          <w:numId w:val="11"/>
        </w:numPr>
      </w:pPr>
      <w:r>
        <w:t>Benefits of Portal Use</w:t>
      </w:r>
    </w:p>
    <w:p w14:paraId="35CD55DC" w14:textId="0BE02558" w:rsidR="00C55139" w:rsidRDefault="00C55139" w:rsidP="00C55139">
      <w:pPr>
        <w:pStyle w:val="ListParagraph"/>
        <w:numPr>
          <w:ilvl w:val="2"/>
          <w:numId w:val="11"/>
        </w:numPr>
      </w:pPr>
      <w:r>
        <w:t>Eliminates faxes</w:t>
      </w:r>
    </w:p>
    <w:p w14:paraId="05F5AAB6" w14:textId="522CBC81" w:rsidR="00C55139" w:rsidRDefault="00C55139" w:rsidP="00C55139">
      <w:pPr>
        <w:pStyle w:val="ListParagraph"/>
        <w:numPr>
          <w:ilvl w:val="2"/>
          <w:numId w:val="11"/>
        </w:numPr>
      </w:pPr>
      <w:r>
        <w:t>Confirms receipt of the authorization request</w:t>
      </w:r>
    </w:p>
    <w:p w14:paraId="5E63B8EB" w14:textId="42696B59" w:rsidR="00C55139" w:rsidRDefault="00C55139" w:rsidP="00C55139">
      <w:pPr>
        <w:pStyle w:val="ListParagraph"/>
        <w:numPr>
          <w:ilvl w:val="2"/>
          <w:numId w:val="11"/>
        </w:numPr>
      </w:pPr>
      <w:r>
        <w:t xml:space="preserve">Provides the ability to check authorization status in </w:t>
      </w:r>
      <w:r w:rsidR="006F4663">
        <w:t>real-time</w:t>
      </w:r>
    </w:p>
    <w:p w14:paraId="25BFB46F" w14:textId="4079084B" w:rsidR="004F154E" w:rsidRDefault="004F154E" w:rsidP="004F154E">
      <w:pPr>
        <w:pStyle w:val="ListParagraph"/>
        <w:numPr>
          <w:ilvl w:val="0"/>
          <w:numId w:val="19"/>
        </w:numPr>
      </w:pPr>
      <w:r>
        <w:t>Allows providers to</w:t>
      </w:r>
    </w:p>
    <w:p w14:paraId="0FF6F92D" w14:textId="2C1E216C" w:rsidR="00C55139" w:rsidRDefault="004F154E" w:rsidP="00C55139">
      <w:pPr>
        <w:pStyle w:val="ListParagraph"/>
        <w:numPr>
          <w:ilvl w:val="2"/>
          <w:numId w:val="11"/>
        </w:numPr>
      </w:pPr>
      <w:r>
        <w:t>U</w:t>
      </w:r>
      <w:r w:rsidR="00C55139">
        <w:t>pload clinical information to support medical necessity</w:t>
      </w:r>
    </w:p>
    <w:p w14:paraId="2B8B0710" w14:textId="284A02A5" w:rsidR="00C55139" w:rsidRDefault="004F154E" w:rsidP="00C55139">
      <w:pPr>
        <w:pStyle w:val="ListParagraph"/>
        <w:numPr>
          <w:ilvl w:val="2"/>
          <w:numId w:val="11"/>
        </w:numPr>
      </w:pPr>
      <w:r>
        <w:t>C</w:t>
      </w:r>
      <w:r w:rsidR="00C55139">
        <w:t>ommunicate with IntegraNet UM staff electronically</w:t>
      </w:r>
    </w:p>
    <w:p w14:paraId="1194667E" w14:textId="708C4B62" w:rsidR="00C55139" w:rsidRDefault="004F154E" w:rsidP="00C55139">
      <w:pPr>
        <w:pStyle w:val="ListParagraph"/>
        <w:numPr>
          <w:ilvl w:val="2"/>
          <w:numId w:val="11"/>
        </w:numPr>
      </w:pPr>
      <w:r>
        <w:t>P</w:t>
      </w:r>
      <w:r w:rsidR="00C55139">
        <w:t>rint determination letters</w:t>
      </w:r>
    </w:p>
    <w:p w14:paraId="4DBCFFBA" w14:textId="0DB3666F" w:rsidR="00C55139" w:rsidRDefault="004F154E" w:rsidP="00C55139">
      <w:pPr>
        <w:pStyle w:val="ListParagraph"/>
        <w:numPr>
          <w:ilvl w:val="2"/>
          <w:numId w:val="11"/>
        </w:numPr>
      </w:pPr>
      <w:r>
        <w:t>R</w:t>
      </w:r>
      <w:r w:rsidR="00C55139">
        <w:t>eceive auto-generated approvals on select CPT codes</w:t>
      </w:r>
    </w:p>
    <w:p w14:paraId="1847D67D" w14:textId="77777777" w:rsidR="004F154E" w:rsidRPr="00667BBA" w:rsidRDefault="004F154E" w:rsidP="004F154E">
      <w:pPr>
        <w:pStyle w:val="ListParagraph"/>
        <w:ind w:left="2160"/>
        <w:rPr>
          <w:sz w:val="16"/>
          <w:szCs w:val="16"/>
        </w:rPr>
      </w:pPr>
    </w:p>
    <w:p w14:paraId="15C5A8F0" w14:textId="2D3E43B6" w:rsidR="009C406F" w:rsidRDefault="009C406F" w:rsidP="006D322B">
      <w:pPr>
        <w:pStyle w:val="ListParagraph"/>
        <w:numPr>
          <w:ilvl w:val="0"/>
          <w:numId w:val="11"/>
        </w:numPr>
      </w:pPr>
      <w:r>
        <w:t>Prior authorizations denied for lack of medical necessity will be notified by phone of the determination</w:t>
      </w:r>
      <w:r w:rsidR="00754D37">
        <w:t>, and peer-to-peer</w:t>
      </w:r>
      <w:r>
        <w:t xml:space="preserve"> with the Utilization Management Medical Director will be offered.  Providers </w:t>
      </w:r>
      <w:r w:rsidR="006F4663">
        <w:t xml:space="preserve">wishing to initiate peer-to-peer have 24 hours from </w:t>
      </w:r>
      <w:r w:rsidR="0086249C">
        <w:t>notification of the determination</w:t>
      </w:r>
      <w:r w:rsidR="006F4663">
        <w:t xml:space="preserve"> to request a </w:t>
      </w:r>
      <w:r>
        <w:t xml:space="preserve">peer review.  Peer review can be scheduled by calling (281) </w:t>
      </w:r>
      <w:r w:rsidR="00754D37">
        <w:t>447-6800</w:t>
      </w:r>
      <w:r>
        <w:t>.</w:t>
      </w:r>
    </w:p>
    <w:p w14:paraId="1306294A" w14:textId="77777777" w:rsidR="000D4DC1" w:rsidRPr="00667BBA" w:rsidRDefault="000D4DC1" w:rsidP="000D4DC1">
      <w:pPr>
        <w:pStyle w:val="ListParagraph"/>
        <w:rPr>
          <w:sz w:val="16"/>
          <w:szCs w:val="16"/>
        </w:rPr>
      </w:pPr>
    </w:p>
    <w:p w14:paraId="6221DB87" w14:textId="70CC50AD" w:rsidR="000D4DC1" w:rsidRDefault="00E64F44" w:rsidP="00710C73">
      <w:pPr>
        <w:pStyle w:val="ListParagraph"/>
        <w:numPr>
          <w:ilvl w:val="0"/>
          <w:numId w:val="11"/>
        </w:numPr>
      </w:pPr>
      <w:r w:rsidRPr="00BF5EDA">
        <w:rPr>
          <w:b/>
          <w:bCs/>
        </w:rPr>
        <w:t>Appeals for a</w:t>
      </w:r>
      <w:r w:rsidR="009C406F" w:rsidRPr="00BF5EDA">
        <w:rPr>
          <w:b/>
          <w:bCs/>
        </w:rPr>
        <w:t>dministrative denials</w:t>
      </w:r>
      <w:r w:rsidR="009C406F" w:rsidRPr="00A04729">
        <w:t xml:space="preserve"> (i.e. failure to obtain prior authorization, inappropriate level of care, late notification, </w:t>
      </w:r>
      <w:r w:rsidRPr="00A04729">
        <w:t xml:space="preserve">or </w:t>
      </w:r>
      <w:r w:rsidR="009C406F" w:rsidRPr="00A04729">
        <w:t xml:space="preserve">referral to an </w:t>
      </w:r>
      <w:r w:rsidR="006F4663">
        <w:t>out-of-network</w:t>
      </w:r>
      <w:r w:rsidR="009C406F" w:rsidRPr="00A04729">
        <w:t xml:space="preserve"> provider</w:t>
      </w:r>
      <w:r w:rsidRPr="00A04729">
        <w:t>) are to be submitted to</w:t>
      </w:r>
      <w:r w:rsidR="000D4DC1">
        <w:t xml:space="preserve"> IntegraNet Health. </w:t>
      </w:r>
      <w:r w:rsidR="00BF5EDA">
        <w:t>There are three methods of submission for administrative appeals:</w:t>
      </w:r>
    </w:p>
    <w:p w14:paraId="28523154" w14:textId="6040960A" w:rsidR="000D4DC1" w:rsidRDefault="000D4DC1" w:rsidP="000D4DC1">
      <w:pPr>
        <w:pStyle w:val="ListParagraph"/>
        <w:numPr>
          <w:ilvl w:val="1"/>
          <w:numId w:val="11"/>
        </w:numPr>
      </w:pPr>
      <w:r w:rsidRPr="00BF5EDA">
        <w:rPr>
          <w:b/>
          <w:bCs/>
        </w:rPr>
        <w:t>Mail</w:t>
      </w:r>
      <w:proofErr w:type="gramStart"/>
      <w:r w:rsidRPr="00BF5EDA">
        <w:rPr>
          <w:b/>
          <w:bCs/>
        </w:rPr>
        <w:t>:</w:t>
      </w:r>
      <w:r>
        <w:t xml:space="preserve">  </w:t>
      </w:r>
      <w:r>
        <w:tab/>
      </w:r>
      <w:proofErr w:type="gramEnd"/>
      <w:r>
        <w:t xml:space="preserve">IntegraNet Health </w:t>
      </w:r>
    </w:p>
    <w:p w14:paraId="7E9FA08A" w14:textId="375D4676" w:rsidR="000D4DC1" w:rsidRDefault="000D4DC1" w:rsidP="000D4DC1">
      <w:pPr>
        <w:pStyle w:val="ListParagraph"/>
        <w:ind w:left="2160"/>
      </w:pPr>
      <w:proofErr w:type="spellStart"/>
      <w:r>
        <w:t>AttN:</w:t>
      </w:r>
      <w:proofErr w:type="spellEnd"/>
      <w:r>
        <w:t xml:space="preserve">  Appeals &amp; Grievances</w:t>
      </w:r>
      <w:r>
        <w:br/>
        <w:t>2900 North Loop West, Ste. 700</w:t>
      </w:r>
      <w:r>
        <w:br/>
        <w:t>Houston, TX 77092</w:t>
      </w:r>
    </w:p>
    <w:p w14:paraId="48B8082C" w14:textId="2EB49130" w:rsidR="000D4DC1" w:rsidRDefault="00BF5EDA" w:rsidP="00BF5EDA">
      <w:pPr>
        <w:pStyle w:val="ListParagraph"/>
        <w:numPr>
          <w:ilvl w:val="1"/>
          <w:numId w:val="11"/>
        </w:numPr>
      </w:pPr>
      <w:r w:rsidRPr="00BF5EDA">
        <w:rPr>
          <w:b/>
          <w:bCs/>
        </w:rPr>
        <w:t>Electronic Form:</w:t>
      </w:r>
      <w:r>
        <w:t xml:space="preserve">  IntegraNet Provider Portal Support/Appeal Status (</w:t>
      </w:r>
      <w:hyperlink r:id="rId12" w:history="1">
        <w:r w:rsidR="008B5533" w:rsidRPr="0075124C">
          <w:rPr>
            <w:rStyle w:val="Hyperlink"/>
          </w:rPr>
          <w:t>www.InetDr.com</w:t>
        </w:r>
      </w:hyperlink>
      <w:r>
        <w:t>)</w:t>
      </w:r>
    </w:p>
    <w:p w14:paraId="510CB41C" w14:textId="77777777" w:rsidR="00667BBA" w:rsidRPr="00667BBA" w:rsidRDefault="00667BBA" w:rsidP="00667BBA">
      <w:pPr>
        <w:pStyle w:val="ListParagraph"/>
        <w:ind w:left="1440"/>
        <w:rPr>
          <w:sz w:val="16"/>
          <w:szCs w:val="16"/>
        </w:rPr>
      </w:pPr>
    </w:p>
    <w:p w14:paraId="4D1076A8" w14:textId="604E85E5" w:rsidR="00AF49F6" w:rsidRPr="00667BBA" w:rsidRDefault="00707E9E" w:rsidP="00E64F44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noProof/>
        </w:rPr>
        <w:t xml:space="preserve">Appeals for authorization requests denied for </w:t>
      </w:r>
      <w:r w:rsidRPr="00707E9E">
        <w:rPr>
          <w:b/>
          <w:bCs/>
          <w:noProof/>
        </w:rPr>
        <w:t>lack medical necessity</w:t>
      </w:r>
      <w:r>
        <w:rPr>
          <w:noProof/>
        </w:rPr>
        <w:t xml:space="preserve"> must be submitted to the approperiate health plan for review.</w:t>
      </w:r>
    </w:p>
    <w:p w14:paraId="378DFE2A" w14:textId="77777777" w:rsidR="00667BBA" w:rsidRPr="00BF5EDA" w:rsidRDefault="00667BBA" w:rsidP="00667BBA">
      <w:pPr>
        <w:pStyle w:val="ListParagraph"/>
        <w:rPr>
          <w:b/>
          <w:bCs/>
        </w:rPr>
      </w:pPr>
    </w:p>
    <w:p w14:paraId="108BD7DE" w14:textId="37AA8403" w:rsidR="00754D37" w:rsidRDefault="001C7DFC" w:rsidP="00AF49F6">
      <w:pPr>
        <w:pStyle w:val="ListParagraph"/>
        <w:ind w:left="216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6A97022" wp14:editId="06E124F6">
                <wp:simplePos x="0" y="0"/>
                <wp:positionH relativeFrom="column">
                  <wp:posOffset>3886200</wp:posOffset>
                </wp:positionH>
                <wp:positionV relativeFrom="paragraph">
                  <wp:posOffset>8255</wp:posOffset>
                </wp:positionV>
                <wp:extent cx="2524125" cy="2571750"/>
                <wp:effectExtent l="0" t="0" r="28575" b="19050"/>
                <wp:wrapNone/>
                <wp:docPr id="1079378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94DD" w14:textId="33D96A7A" w:rsidR="006F4663" w:rsidRPr="00667BBA" w:rsidRDefault="006F46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7B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VERDA Healthcare of Texas</w:t>
                            </w:r>
                          </w:p>
                          <w:p w14:paraId="706B951B" w14:textId="274C2E0E" w:rsidR="006F4663" w:rsidRDefault="006F46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a Fast Appeal: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*Phone – 1-888-256-5123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*Fax – 1-714-845-9839</w:t>
                            </w:r>
                          </w:p>
                          <w:p w14:paraId="7D7C901A" w14:textId="77777777" w:rsidR="006F4663" w:rsidRDefault="006F4663" w:rsidP="006F46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46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Standard Appeal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*Phone – 1-888-256-5123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*Fax – 1-714-845-9839</w:t>
                            </w:r>
                          </w:p>
                          <w:p w14:paraId="73181B10" w14:textId="1678FFB2" w:rsidR="006F4663" w:rsidRPr="006F4663" w:rsidRDefault="006F46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Verda Healthcare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7755 Center Ave., Ste. 1200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Huntington Beach, CA </w:t>
                            </w:r>
                            <w:r w:rsidR="006D52EB">
                              <w:rPr>
                                <w:sz w:val="24"/>
                                <w:szCs w:val="24"/>
                              </w:rPr>
                              <w:t>92647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97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pt;margin-top:.65pt;width:198.75pt;height:202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">
                <v:textbox>
                  <w:txbxContent>
                    <w:p w14:paraId="101B94DD" w14:textId="33D96A7A" w:rsidR="006F4663" w:rsidRPr="00667BBA" w:rsidRDefault="006F466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67BBA">
                        <w:rPr>
                          <w:b/>
                          <w:bCs/>
                          <w:sz w:val="28"/>
                          <w:szCs w:val="28"/>
                        </w:rPr>
                        <w:t>VERDA Healthcare of Texas</w:t>
                      </w:r>
                    </w:p>
                    <w:p w14:paraId="706B951B" w14:textId="274C2E0E" w:rsidR="006F4663" w:rsidRDefault="006F46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 a Fast Appeal: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*Phone – 1-888-256-5123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*Fax – 1-714-845-9839</w:t>
                      </w:r>
                    </w:p>
                    <w:p w14:paraId="7D7C901A" w14:textId="77777777" w:rsidR="006F4663" w:rsidRDefault="006F4663" w:rsidP="006F4663">
                      <w:pPr>
                        <w:rPr>
                          <w:sz w:val="24"/>
                          <w:szCs w:val="24"/>
                        </w:rPr>
                      </w:pPr>
                      <w:r w:rsidRPr="006F4663">
                        <w:rPr>
                          <w:b/>
                          <w:bCs/>
                          <w:sz w:val="24"/>
                          <w:szCs w:val="24"/>
                        </w:rPr>
                        <w:t>For Standard Appeal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*Phone – 1-888-256-5123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*Fax – 1-714-845-9839</w:t>
                      </w:r>
                    </w:p>
                    <w:p w14:paraId="73181B10" w14:textId="1678FFB2" w:rsidR="006F4663" w:rsidRPr="006F4663" w:rsidRDefault="006F46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Verda Healthcare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7755 Center Ave., Ste. 1200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Huntington Beach, CA </w:t>
                      </w:r>
                      <w:r w:rsidR="006D52EB">
                        <w:rPr>
                          <w:sz w:val="24"/>
                          <w:szCs w:val="24"/>
                        </w:rPr>
                        <w:t>92647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7754F2" wp14:editId="0A282FF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2619375" cy="2545080"/>
                <wp:effectExtent l="0" t="0" r="28575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902DD" w14:textId="13A0E43E" w:rsidR="00A04729" w:rsidRDefault="00A047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7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SCAN Health</w:t>
                            </w:r>
                          </w:p>
                          <w:p w14:paraId="5C4E9C2E" w14:textId="4B1C8125" w:rsidR="00A04729" w:rsidRDefault="00A04729">
                            <w:r w:rsidRPr="00A04729">
                              <w:rPr>
                                <w:b/>
                                <w:bCs/>
                              </w:rPr>
                              <w:t>For a Fast Appeal</w:t>
                            </w:r>
                            <w:r>
                              <w:br/>
                              <w:t xml:space="preserve">  *Phone – 1-855-844-7226</w:t>
                            </w:r>
                            <w:r>
                              <w:br/>
                              <w:t xml:space="preserve">  *Fax – 1-562-989-0958</w:t>
                            </w:r>
                          </w:p>
                          <w:p w14:paraId="278C42A2" w14:textId="7E8F2FA9" w:rsidR="00A04729" w:rsidRPr="00A04729" w:rsidRDefault="00A04729">
                            <w:r w:rsidRPr="00A04729">
                              <w:rPr>
                                <w:b/>
                                <w:bCs/>
                              </w:rPr>
                              <w:t>For a Standard Appeal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SCAN</w:t>
                            </w:r>
                            <w:r>
                              <w:br/>
                              <w:t>Attn: Grievance and Appeals Department</w:t>
                            </w:r>
                            <w:r>
                              <w:br/>
                              <w:t>P.O. Box 22644</w:t>
                            </w:r>
                            <w:r>
                              <w:br/>
                              <w:t>Long Beach, CA 90801-5644</w:t>
                            </w:r>
                            <w:r>
                              <w:br/>
                              <w:t>Phone – 1-855-844-7226</w:t>
                            </w:r>
                            <w:r>
                              <w:br/>
                              <w:t>Fax – 1-562-989-0958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754F2" id="_x0000_s1027" type="#_x0000_t202" style="position:absolute;left:0;text-align:left;margin-left:27pt;margin-top:.65pt;width:206.25pt;height:200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">
                <v:textbox>
                  <w:txbxContent>
                    <w:p w14:paraId="09A902DD" w14:textId="13A0E43E" w:rsidR="00A04729" w:rsidRDefault="00A047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4729">
                        <w:rPr>
                          <w:b/>
                          <w:bCs/>
                          <w:sz w:val="28"/>
                          <w:szCs w:val="28"/>
                        </w:rPr>
                        <w:t>SCAN Health</w:t>
                      </w:r>
                    </w:p>
                    <w:p w14:paraId="5C4E9C2E" w14:textId="4B1C8125" w:rsidR="00A04729" w:rsidRDefault="00A04729">
                      <w:r w:rsidRPr="00A04729">
                        <w:rPr>
                          <w:b/>
                          <w:bCs/>
                        </w:rPr>
                        <w:t>For a Fast Appeal</w:t>
                      </w:r>
                      <w:r>
                        <w:br/>
                        <w:t xml:space="preserve">  *Phone – 1-855-844-7226</w:t>
                      </w:r>
                      <w:r>
                        <w:br/>
                        <w:t xml:space="preserve">  *Fax – 1-562-989-0958</w:t>
                      </w:r>
                    </w:p>
                    <w:p w14:paraId="278C42A2" w14:textId="7E8F2FA9" w:rsidR="00A04729" w:rsidRPr="00A04729" w:rsidRDefault="00A04729">
                      <w:r w:rsidRPr="00A04729">
                        <w:rPr>
                          <w:b/>
                          <w:bCs/>
                        </w:rPr>
                        <w:t>For a Standard Appeal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t>SCAN</w:t>
                      </w:r>
                      <w:r>
                        <w:br/>
                        <w:t>Attn: Grievance and Appeals Department</w:t>
                      </w:r>
                      <w:r>
                        <w:br/>
                        <w:t>P.O. Box 22644</w:t>
                      </w:r>
                      <w:r>
                        <w:br/>
                        <w:t>Long Beach, CA 90801-5644</w:t>
                      </w:r>
                      <w:r>
                        <w:br/>
                        <w:t>Phone – 1-855-844-7226</w:t>
                      </w:r>
                      <w:r>
                        <w:br/>
                        <w:t>Fax – 1-562-989-0958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0790B6" w14:textId="5AC9BC9E" w:rsidR="00754D37" w:rsidRDefault="00754D37" w:rsidP="00AF49F6">
      <w:pPr>
        <w:pStyle w:val="ListParagraph"/>
        <w:ind w:left="2160"/>
        <w:rPr>
          <w:noProof/>
        </w:rPr>
      </w:pPr>
    </w:p>
    <w:p w14:paraId="1786488B" w14:textId="0D5E31BF" w:rsidR="00754D37" w:rsidRDefault="00754D37" w:rsidP="00AF49F6">
      <w:pPr>
        <w:pStyle w:val="ListParagraph"/>
        <w:ind w:left="2160"/>
        <w:rPr>
          <w:noProof/>
        </w:rPr>
      </w:pPr>
    </w:p>
    <w:p w14:paraId="5E0C7797" w14:textId="77777777" w:rsidR="00754D37" w:rsidRDefault="00754D37" w:rsidP="00AF49F6">
      <w:pPr>
        <w:pStyle w:val="ListParagraph"/>
        <w:ind w:left="2160"/>
        <w:rPr>
          <w:noProof/>
        </w:rPr>
      </w:pPr>
    </w:p>
    <w:p w14:paraId="5D4524DD" w14:textId="77777777" w:rsidR="00754D37" w:rsidRDefault="00754D37" w:rsidP="00AF49F6">
      <w:pPr>
        <w:pStyle w:val="ListParagraph"/>
        <w:ind w:left="2160"/>
        <w:rPr>
          <w:noProof/>
        </w:rPr>
      </w:pPr>
    </w:p>
    <w:p w14:paraId="1B0B99B6" w14:textId="4BA59DC1" w:rsidR="00AF49F6" w:rsidRDefault="00AF49F6" w:rsidP="00AF49F6">
      <w:pPr>
        <w:pStyle w:val="ListParagraph"/>
        <w:ind w:left="2160"/>
      </w:pPr>
    </w:p>
    <w:p w14:paraId="384E6AA2" w14:textId="2E4FB035" w:rsidR="00FC24A3" w:rsidRDefault="00FC24A3" w:rsidP="00AF49F6">
      <w:pPr>
        <w:pStyle w:val="ListParagraph"/>
        <w:ind w:left="2160"/>
      </w:pPr>
    </w:p>
    <w:p w14:paraId="1B6EDE29" w14:textId="368C2374" w:rsidR="006C1F2E" w:rsidRPr="006C1F2E" w:rsidRDefault="006C1F2E" w:rsidP="006C1F2E">
      <w:pPr>
        <w:pStyle w:val="ListParagraph"/>
        <w:ind w:left="2520"/>
        <w:jc w:val="both"/>
        <w:rPr>
          <w:b/>
          <w:bCs/>
        </w:rPr>
      </w:pPr>
    </w:p>
    <w:p w14:paraId="7AE493E4" w14:textId="77777777" w:rsidR="006F4663" w:rsidRPr="006F4663" w:rsidRDefault="006F4663" w:rsidP="006F4663">
      <w:pPr>
        <w:rPr>
          <w:sz w:val="28"/>
          <w:szCs w:val="28"/>
        </w:rPr>
      </w:pPr>
    </w:p>
    <w:p w14:paraId="66B0B8B1" w14:textId="77777777" w:rsidR="006F4663" w:rsidRDefault="006F4663" w:rsidP="00F60538">
      <w:pPr>
        <w:jc w:val="right"/>
        <w:rPr>
          <w:b/>
          <w:bCs/>
          <w:sz w:val="28"/>
          <w:szCs w:val="28"/>
          <w:u w:val="single"/>
        </w:rPr>
      </w:pPr>
    </w:p>
    <w:p w14:paraId="79CB0357" w14:textId="77777777" w:rsidR="001C7DFC" w:rsidRDefault="001C7DFC" w:rsidP="00667BB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13A0403" w14:textId="77777777" w:rsidR="001C7DFC" w:rsidRDefault="001C7DFC" w:rsidP="00667BB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6475CCD7" w14:textId="7C4C2BD2" w:rsidR="006A4237" w:rsidRDefault="003C5EB5" w:rsidP="001C7DF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7B70ED">
        <w:rPr>
          <w:b/>
          <w:bCs/>
          <w:sz w:val="28"/>
          <w:szCs w:val="28"/>
          <w:u w:val="single"/>
        </w:rPr>
        <w:t>Utilization Management</w:t>
      </w:r>
      <w:r w:rsidR="006A4237" w:rsidRPr="007B70ED">
        <w:rPr>
          <w:b/>
          <w:bCs/>
          <w:sz w:val="28"/>
          <w:szCs w:val="28"/>
          <w:u w:val="single"/>
        </w:rPr>
        <w:t xml:space="preserve"> PORTAL</w:t>
      </w:r>
    </w:p>
    <w:p w14:paraId="3DE27FAA" w14:textId="36D276FD" w:rsidR="00317AE4" w:rsidRPr="00667BBA" w:rsidRDefault="00317AE4" w:rsidP="002D42C7">
      <w:pPr>
        <w:pStyle w:val="BodyText"/>
        <w:rPr>
          <w:sz w:val="16"/>
          <w:szCs w:val="16"/>
        </w:rPr>
        <w:sectPr w:rsidR="00317AE4" w:rsidRPr="00667BBA" w:rsidSect="00667BBA">
          <w:headerReference w:type="default" r:id="rId13"/>
          <w:footerReference w:type="default" r:id="rId14"/>
          <w:pgSz w:w="12240" w:h="15840"/>
          <w:pgMar w:top="720" w:right="720" w:bottom="720" w:left="720" w:header="450" w:footer="288" w:gutter="0"/>
          <w:cols w:space="720"/>
          <w:docGrid w:linePitch="360"/>
        </w:sectPr>
      </w:pPr>
    </w:p>
    <w:p w14:paraId="5E38A1AB" w14:textId="2B8358C2" w:rsidR="00B75DC4" w:rsidRDefault="006956C5" w:rsidP="006D322B">
      <w:pPr>
        <w:pStyle w:val="BodyText"/>
        <w:numPr>
          <w:ilvl w:val="0"/>
          <w:numId w:val="15"/>
        </w:numPr>
      </w:pPr>
      <w:r>
        <w:t>S</w:t>
      </w:r>
      <w:r w:rsidR="00090FDE">
        <w:t xml:space="preserve">ubmit </w:t>
      </w:r>
      <w:r w:rsidR="003C5EB5">
        <w:t>authorization request</w:t>
      </w:r>
      <w:r w:rsidR="00090FDE">
        <w:t xml:space="preserve"> electronically </w:t>
      </w:r>
    </w:p>
    <w:p w14:paraId="75312AFE" w14:textId="1EE3DF45" w:rsidR="006956C5" w:rsidRDefault="006956C5" w:rsidP="00667BBA">
      <w:pPr>
        <w:pStyle w:val="BodyText"/>
        <w:numPr>
          <w:ilvl w:val="0"/>
          <w:numId w:val="15"/>
        </w:numPr>
      </w:pPr>
      <w:r>
        <w:t>C</w:t>
      </w:r>
      <w:r w:rsidR="00090FDE">
        <w:t xml:space="preserve">heck the status of an existing </w:t>
      </w:r>
      <w:r w:rsidR="003C5EB5">
        <w:t>request</w:t>
      </w:r>
    </w:p>
    <w:p w14:paraId="15A647F1" w14:textId="3195C82D" w:rsidR="00B75DC4" w:rsidRDefault="006956C5" w:rsidP="00667BBA">
      <w:pPr>
        <w:pStyle w:val="BodyText"/>
        <w:numPr>
          <w:ilvl w:val="0"/>
          <w:numId w:val="15"/>
        </w:numPr>
      </w:pPr>
      <w:r>
        <w:t>D</w:t>
      </w:r>
      <w:r w:rsidR="00090FDE">
        <w:t xml:space="preserve">ownload </w:t>
      </w:r>
      <w:r w:rsidR="003C5EB5">
        <w:t>letters and approvals</w:t>
      </w:r>
    </w:p>
    <w:p w14:paraId="6E4B90A2" w14:textId="408F73C3" w:rsidR="00B75DC4" w:rsidRDefault="006956C5" w:rsidP="002D42C7">
      <w:pPr>
        <w:pStyle w:val="BodyText"/>
        <w:numPr>
          <w:ilvl w:val="0"/>
          <w:numId w:val="15"/>
        </w:numPr>
        <w:ind w:left="360"/>
      </w:pPr>
      <w:r>
        <w:t>C</w:t>
      </w:r>
      <w:r w:rsidR="00090FDE">
        <w:t>heck eligibility</w:t>
      </w:r>
      <w:r w:rsidR="00C80056">
        <w:t xml:space="preserve"> </w:t>
      </w:r>
    </w:p>
    <w:p w14:paraId="3330348F" w14:textId="4FA4A1C4" w:rsidR="00B75DC4" w:rsidRPr="00B75DC4" w:rsidRDefault="00C80056" w:rsidP="002D42C7">
      <w:pPr>
        <w:pStyle w:val="BodyText"/>
        <w:numPr>
          <w:ilvl w:val="0"/>
          <w:numId w:val="15"/>
        </w:numPr>
        <w:ind w:left="360"/>
      </w:pPr>
      <w:r>
        <w:t>Available to Network and Non-Network providers</w:t>
      </w:r>
    </w:p>
    <w:p w14:paraId="28F65EE4" w14:textId="77777777" w:rsidR="006956C5" w:rsidRDefault="006956C5" w:rsidP="00667BBA">
      <w:pPr>
        <w:spacing w:after="0" w:line="240" w:lineRule="auto"/>
        <w:rPr>
          <w:b/>
          <w:bCs/>
          <w:sz w:val="28"/>
          <w:szCs w:val="28"/>
          <w:u w:val="single"/>
        </w:rPr>
        <w:sectPr w:rsidR="006956C5" w:rsidSect="006956C5">
          <w:type w:val="continuous"/>
          <w:pgSz w:w="12240" w:h="15840"/>
          <w:pgMar w:top="720" w:right="720" w:bottom="720" w:left="720" w:header="720" w:footer="288" w:gutter="0"/>
          <w:cols w:num="2" w:space="720"/>
          <w:docGrid w:linePitch="360"/>
        </w:sectPr>
      </w:pPr>
    </w:p>
    <w:p w14:paraId="25E968D1" w14:textId="77777777" w:rsidR="00336CED" w:rsidRPr="00667BBA" w:rsidRDefault="00336CED" w:rsidP="00667BBA">
      <w:pPr>
        <w:spacing w:after="0" w:line="240" w:lineRule="auto"/>
        <w:jc w:val="center"/>
        <w:rPr>
          <w:b/>
          <w:bCs/>
          <w:noProof/>
          <w:sz w:val="16"/>
          <w:szCs w:val="16"/>
          <w:u w:val="single"/>
        </w:rPr>
      </w:pPr>
    </w:p>
    <w:p w14:paraId="253AF0ED" w14:textId="4AD69A47" w:rsidR="007B70ED" w:rsidRPr="007B70ED" w:rsidRDefault="007B70ED" w:rsidP="002D42C7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7B70ED">
        <w:rPr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396B3E" wp14:editId="0D7530EB">
                <wp:simplePos x="0" y="0"/>
                <wp:positionH relativeFrom="margin">
                  <wp:posOffset>514350</wp:posOffset>
                </wp:positionH>
                <wp:positionV relativeFrom="paragraph">
                  <wp:posOffset>296545</wp:posOffset>
                </wp:positionV>
                <wp:extent cx="5867400" cy="96520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E6A49" w14:textId="783AD3A1" w:rsidR="00754D37" w:rsidRPr="00517632" w:rsidRDefault="007B70ED" w:rsidP="007B70ED">
                            <w:pPr>
                              <w:spacing w:after="0"/>
                            </w:pPr>
                            <w:r w:rsidRPr="00517632">
                              <w:rPr>
                                <w:b/>
                                <w:bCs/>
                              </w:rPr>
                              <w:t>Register:</w:t>
                            </w:r>
                            <w:r w:rsidR="00736742" w:rsidRPr="00517632">
                              <w:t xml:space="preserve"> </w:t>
                            </w:r>
                            <w:hyperlink r:id="rId15" w:history="1">
                              <w:r w:rsidR="008B5533" w:rsidRPr="00517632">
                                <w:rPr>
                                  <w:rStyle w:val="Hyperlink"/>
                                </w:rPr>
                                <w:t>www.Inetdr.com</w:t>
                              </w:r>
                            </w:hyperlink>
                          </w:p>
                          <w:p w14:paraId="13DBBCA1" w14:textId="6261CF8B" w:rsidR="007B70ED" w:rsidRPr="00517632" w:rsidRDefault="007B70ED" w:rsidP="007B70ED">
                            <w:pPr>
                              <w:spacing w:after="0"/>
                              <w:rPr>
                                <w:rStyle w:val="Hyperlink"/>
                                <w:b/>
                                <w:bCs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2430"/>
                              <w:gridCol w:w="2430"/>
                            </w:tblGrid>
                            <w:tr w:rsidR="00517632" w14:paraId="33AE8F9E" w14:textId="526A46C2" w:rsidTr="003E4438"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9736A9" w14:textId="23EC122C" w:rsidR="00517632" w:rsidRDefault="00517632" w:rsidP="00517632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ind w:left="790"/>
                                  </w:pPr>
                                  <w:r>
                                    <w:t>Provider Name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18EFA7" w14:textId="04BC383D" w:rsidR="00517632" w:rsidRDefault="00517632" w:rsidP="009742AF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Practice Name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2961CF" w14:textId="2BB650C9" w:rsidR="00517632" w:rsidRDefault="002D42C7" w:rsidP="009742AF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</w:pPr>
                                  <w:r>
                                    <w:t>Cell Number</w:t>
                                  </w:r>
                                </w:p>
                              </w:tc>
                            </w:tr>
                            <w:tr w:rsidR="00517632" w14:paraId="35303C04" w14:textId="189A1A2B" w:rsidTr="003E4438"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C871D8" w14:textId="0E6BE440" w:rsidR="00517632" w:rsidRDefault="00517632" w:rsidP="00517632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ind w:left="790"/>
                                  </w:pPr>
                                  <w:r>
                                    <w:t>First &amp; Last Name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C45652" w14:textId="4E44A11B" w:rsidR="00517632" w:rsidRDefault="00517632" w:rsidP="009742A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EAA089" w14:textId="26475292" w:rsidR="00517632" w:rsidRDefault="002D42C7" w:rsidP="009742A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Phone Number</w:t>
                                  </w:r>
                                </w:p>
                              </w:tc>
                            </w:tr>
                            <w:tr w:rsidR="00517632" w14:paraId="3872A5F5" w14:textId="461D9B75" w:rsidTr="003E4438">
                              <w:tc>
                                <w:tcPr>
                                  <w:tcW w:w="26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7B3016" w14:textId="15611A81" w:rsidR="00517632" w:rsidRDefault="00517632" w:rsidP="00517632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ind w:left="790"/>
                                  </w:pPr>
                                  <w: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F06C2D" w14:textId="7B21158C" w:rsidR="00517632" w:rsidRDefault="002D42C7" w:rsidP="009742A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</w:pPr>
                                  <w:r>
                                    <w:t>Tax ID #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E1C2B9" w14:textId="77777777" w:rsidR="00517632" w:rsidRDefault="00517632" w:rsidP="002D42C7">
                                  <w:pPr>
                                    <w:ind w:left="360"/>
                                  </w:pPr>
                                </w:p>
                              </w:tc>
                            </w:tr>
                          </w:tbl>
                          <w:p w14:paraId="2FB52A99" w14:textId="77777777" w:rsidR="009742AF" w:rsidRPr="002D42C7" w:rsidRDefault="009742AF" w:rsidP="002D42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96B3E" id="Text Box 4" o:spid="_x0000_s1028" type="#_x0000_t202" style="position:absolute;left:0;text-align:left;margin-left:40.5pt;margin-top:23.35pt;width:462pt;height:7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cZ7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" fillcolor="white [3201]" strokeweight=".5pt">
                <v:textbox>
                  <w:txbxContent>
                    <w:p w14:paraId="29EE6A49" w14:textId="783AD3A1" w:rsidR="00754D37" w:rsidRPr="00517632" w:rsidRDefault="007B70ED" w:rsidP="007B70ED">
                      <w:pPr>
                        <w:spacing w:after="0"/>
                      </w:pPr>
                      <w:r w:rsidRPr="00517632">
                        <w:rPr>
                          <w:b/>
                          <w:bCs/>
                        </w:rPr>
                        <w:t>Register:</w:t>
                      </w:r>
                      <w:r w:rsidR="00736742" w:rsidRPr="00517632">
                        <w:t xml:space="preserve"> </w:t>
                      </w:r>
                      <w:hyperlink r:id="rId16" w:history="1">
                        <w:r w:rsidR="008B5533" w:rsidRPr="00517632">
                          <w:rPr>
                            <w:rStyle w:val="Hyperlink"/>
                          </w:rPr>
                          <w:t>www.Inetdr.com</w:t>
                        </w:r>
                      </w:hyperlink>
                    </w:p>
                    <w:p w14:paraId="13DBBCA1" w14:textId="6261CF8B" w:rsidR="007B70ED" w:rsidRPr="00517632" w:rsidRDefault="007B70ED" w:rsidP="007B70ED">
                      <w:pPr>
                        <w:spacing w:after="0"/>
                        <w:rPr>
                          <w:rStyle w:val="Hyperlink"/>
                          <w:b/>
                          <w:bCs/>
                          <w:sz w:val="16"/>
                          <w:szCs w:val="16"/>
                          <w:u w:val="non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2430"/>
                        <w:gridCol w:w="2430"/>
                      </w:tblGrid>
                      <w:tr w:rsidR="00517632" w14:paraId="33AE8F9E" w14:textId="526A46C2" w:rsidTr="003E4438"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9736A9" w14:textId="23EC122C" w:rsidR="00517632" w:rsidRDefault="00517632" w:rsidP="0051763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790"/>
                            </w:pPr>
                            <w:r>
                              <w:t>Provider Name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18EFA7" w14:textId="04BC383D" w:rsidR="00517632" w:rsidRDefault="00517632" w:rsidP="009742A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Practice Name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2961CF" w14:textId="2BB650C9" w:rsidR="00517632" w:rsidRDefault="002D42C7" w:rsidP="009742A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Cell Number</w:t>
                            </w:r>
                          </w:p>
                        </w:tc>
                      </w:tr>
                      <w:tr w:rsidR="00517632" w14:paraId="35303C04" w14:textId="189A1A2B" w:rsidTr="003E4438"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C871D8" w14:textId="0E6BE440" w:rsidR="00517632" w:rsidRDefault="00517632" w:rsidP="005176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90"/>
                            </w:pPr>
                            <w:r>
                              <w:t>First &amp; Last Name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C45652" w14:textId="4E44A11B" w:rsidR="00517632" w:rsidRDefault="00517632" w:rsidP="009742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Email address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EAA089" w14:textId="26475292" w:rsidR="00517632" w:rsidRDefault="002D42C7" w:rsidP="009742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Phone Number</w:t>
                            </w:r>
                          </w:p>
                        </w:tc>
                      </w:tr>
                      <w:tr w:rsidR="00517632" w14:paraId="3872A5F5" w14:textId="461D9B75" w:rsidTr="003E4438">
                        <w:tc>
                          <w:tcPr>
                            <w:tcW w:w="26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7B3016" w14:textId="15611A81" w:rsidR="00517632" w:rsidRDefault="00517632" w:rsidP="005176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90"/>
                            </w:pPr>
                            <w:r>
                              <w:t>Title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F06C2D" w14:textId="7B21158C" w:rsidR="00517632" w:rsidRDefault="002D42C7" w:rsidP="009742A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Tax ID #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E1C2B9" w14:textId="77777777" w:rsidR="00517632" w:rsidRDefault="00517632" w:rsidP="002D42C7">
                            <w:pPr>
                              <w:ind w:left="360"/>
                            </w:pPr>
                          </w:p>
                        </w:tc>
                      </w:tr>
                    </w:tbl>
                    <w:p w14:paraId="2FB52A99" w14:textId="77777777" w:rsidR="009742AF" w:rsidRPr="002D42C7" w:rsidRDefault="009742AF" w:rsidP="002D42C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70ED">
        <w:rPr>
          <w:b/>
          <w:bCs/>
          <w:noProof/>
          <w:sz w:val="26"/>
          <w:szCs w:val="26"/>
          <w:u w:val="single"/>
        </w:rPr>
        <w:t>PORTAL REGISTRATION</w:t>
      </w:r>
    </w:p>
    <w:p w14:paraId="1A0F39E6" w14:textId="77777777" w:rsidR="00C203C0" w:rsidRDefault="00C203C0" w:rsidP="002D42C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929A5E1" w14:textId="50DED14B" w:rsidR="006A59FA" w:rsidRPr="00B75DC4" w:rsidRDefault="006A59FA" w:rsidP="00B75DC4">
      <w:pPr>
        <w:rPr>
          <w:b/>
          <w:bCs/>
          <w:u w:val="single"/>
        </w:rPr>
      </w:pPr>
    </w:p>
    <w:p w14:paraId="286C4DB6" w14:textId="7D6FFEC6" w:rsidR="00415751" w:rsidRDefault="00415751" w:rsidP="006956C5">
      <w:pPr>
        <w:rPr>
          <w:b/>
          <w:bCs/>
          <w:color w:val="FF0000"/>
        </w:rPr>
      </w:pPr>
    </w:p>
    <w:p w14:paraId="4C8DE937" w14:textId="591C2074" w:rsidR="00336CED" w:rsidRDefault="00336CED" w:rsidP="002D42C7">
      <w:pPr>
        <w:spacing w:after="0" w:line="240" w:lineRule="auto"/>
        <w:rPr>
          <w:b/>
          <w:bCs/>
          <w:color w:val="FF0000"/>
        </w:rPr>
      </w:pPr>
    </w:p>
    <w:tbl>
      <w:tblPr>
        <w:tblStyle w:val="GridTable4-Accent5"/>
        <w:tblpPr w:leftFromText="180" w:rightFromText="180" w:vertAnchor="text" w:horzAnchor="margin" w:tblpX="-185" w:tblpY="267"/>
        <w:tblW w:w="11162" w:type="dxa"/>
        <w:tblLook w:val="04A0" w:firstRow="1" w:lastRow="0" w:firstColumn="1" w:lastColumn="0" w:noHBand="0" w:noVBand="1"/>
      </w:tblPr>
      <w:tblGrid>
        <w:gridCol w:w="535"/>
        <w:gridCol w:w="5130"/>
        <w:gridCol w:w="5497"/>
      </w:tblGrid>
      <w:tr w:rsidR="00A703DA" w:rsidRPr="006A59FA" w14:paraId="4C76983D" w14:textId="77777777" w:rsidTr="00AC2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2" w:type="dxa"/>
            <w:gridSpan w:val="3"/>
            <w:vAlign w:val="center"/>
          </w:tcPr>
          <w:p w14:paraId="5FBF6445" w14:textId="19A4AF7F" w:rsidR="00A703DA" w:rsidRPr="00B75DC4" w:rsidRDefault="00A703DA" w:rsidP="00A703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B75DC4">
              <w:rPr>
                <w:sz w:val="24"/>
                <w:szCs w:val="24"/>
              </w:rPr>
              <w:t xml:space="preserve">HOW TO SUBMIT </w:t>
            </w:r>
            <w:r w:rsidR="00CD0F5A">
              <w:rPr>
                <w:sz w:val="24"/>
                <w:szCs w:val="24"/>
              </w:rPr>
              <w:t xml:space="preserve"> &amp;  CHECK STATUS  OF  </w:t>
            </w:r>
            <w:r w:rsidRPr="00B75DC4">
              <w:rPr>
                <w:sz w:val="24"/>
                <w:szCs w:val="24"/>
              </w:rPr>
              <w:t>A</w:t>
            </w:r>
            <w:r w:rsidR="003C5EB5">
              <w:rPr>
                <w:sz w:val="24"/>
                <w:szCs w:val="24"/>
              </w:rPr>
              <w:t xml:space="preserve">N AUTHORIZATION </w:t>
            </w:r>
            <w:r w:rsidR="00CD0F5A">
              <w:rPr>
                <w:sz w:val="24"/>
                <w:szCs w:val="24"/>
              </w:rPr>
              <w:t xml:space="preserve"> </w:t>
            </w:r>
            <w:r w:rsidR="003C5EB5">
              <w:rPr>
                <w:sz w:val="24"/>
                <w:szCs w:val="24"/>
              </w:rPr>
              <w:t>REQUEST</w:t>
            </w:r>
          </w:p>
        </w:tc>
      </w:tr>
      <w:tr w:rsidR="00A703DA" w:rsidRPr="006A59FA" w14:paraId="3BAC152D" w14:textId="77777777" w:rsidTr="00517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CBB2895" w14:textId="70068112" w:rsidR="00A703DA" w:rsidRPr="005E1919" w:rsidRDefault="00A703DA" w:rsidP="00A703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310E6D3" w14:textId="372218F6" w:rsidR="00A703DA" w:rsidRPr="006A59FA" w:rsidRDefault="008B5533" w:rsidP="00A703D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Methods for Requesting Prior Authorization</w:t>
            </w:r>
          </w:p>
        </w:tc>
        <w:tc>
          <w:tcPr>
            <w:tcW w:w="5497" w:type="dxa"/>
          </w:tcPr>
          <w:p w14:paraId="2A73E886" w14:textId="083B203B" w:rsidR="00A703DA" w:rsidRPr="006A59FA" w:rsidRDefault="00CD0F5A" w:rsidP="00A703D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Turn Around Times</w:t>
            </w:r>
          </w:p>
        </w:tc>
      </w:tr>
      <w:tr w:rsidR="00CD0F5A" w:rsidRPr="006A59FA" w14:paraId="13830992" w14:textId="77777777" w:rsidTr="00517632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3B5378A" w14:textId="77777777" w:rsidR="00CD0F5A" w:rsidRDefault="00CD0F5A" w:rsidP="00A703D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B19C9F7" w14:textId="791D31A5" w:rsidR="00CD0F5A" w:rsidRPr="006A59FA" w:rsidRDefault="00CD0F5A" w:rsidP="00A703DA">
            <w:pPr>
              <w:pStyle w:val="ListParagraph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7FD263E" w14:textId="52C939B4" w:rsidR="00F60538" w:rsidRPr="00AB6E38" w:rsidRDefault="00AB6E38" w:rsidP="00AB6E3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Electronic </w:t>
            </w:r>
            <w:r w:rsidR="008B5533">
              <w:rPr>
                <w:sz w:val="24"/>
                <w:szCs w:val="24"/>
              </w:rPr>
              <w:t>Portal Submission</w:t>
            </w:r>
            <w:r w:rsidR="008B5533" w:rsidRPr="008B5533">
              <w:rPr>
                <w:sz w:val="24"/>
                <w:szCs w:val="24"/>
              </w:rPr>
              <w:t>:</w:t>
            </w:r>
            <w:r w:rsidR="008B5533">
              <w:rPr>
                <w:sz w:val="24"/>
                <w:szCs w:val="24"/>
              </w:rPr>
              <w:t xml:space="preserve"> </w:t>
            </w:r>
            <w:r w:rsidR="00C4587C" w:rsidRPr="00707E9E">
              <w:rPr>
                <w:b/>
                <w:bCs/>
                <w:color w:val="0070C0"/>
                <w:sz w:val="32"/>
                <w:szCs w:val="32"/>
                <w:u w:val="single"/>
              </w:rPr>
              <w:t>www.</w:t>
            </w:r>
            <w:r w:rsidR="008B5533">
              <w:rPr>
                <w:b/>
                <w:bCs/>
                <w:color w:val="0070C0"/>
                <w:sz w:val="32"/>
                <w:szCs w:val="32"/>
                <w:u w:val="single"/>
              </w:rPr>
              <w:t>In</w:t>
            </w:r>
            <w:r w:rsidR="00C4587C" w:rsidRPr="00707E9E">
              <w:rPr>
                <w:b/>
                <w:bCs/>
                <w:color w:val="0070C0"/>
                <w:sz w:val="32"/>
                <w:szCs w:val="32"/>
                <w:u w:val="single"/>
              </w:rPr>
              <w:t>etdr.com</w:t>
            </w:r>
          </w:p>
        </w:tc>
        <w:tc>
          <w:tcPr>
            <w:tcW w:w="5497" w:type="dxa"/>
          </w:tcPr>
          <w:p w14:paraId="54E922A4" w14:textId="5B8C6F97" w:rsidR="00CD0F5A" w:rsidRPr="008B5533" w:rsidRDefault="00CD0F5A" w:rsidP="00A703D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B5533">
              <w:rPr>
                <w:sz w:val="24"/>
                <w:szCs w:val="24"/>
              </w:rPr>
              <w:t xml:space="preserve">Standard </w:t>
            </w:r>
            <w:r w:rsidR="00C4587C" w:rsidRPr="008B5533">
              <w:rPr>
                <w:sz w:val="24"/>
                <w:szCs w:val="24"/>
              </w:rPr>
              <w:t>– up to 14 days</w:t>
            </w:r>
          </w:p>
          <w:p w14:paraId="2C88B48B" w14:textId="3BEDE13A" w:rsidR="00CD0F5A" w:rsidRPr="006A59FA" w:rsidRDefault="00CD0F5A" w:rsidP="00A703D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B5533">
              <w:rPr>
                <w:sz w:val="24"/>
                <w:szCs w:val="24"/>
              </w:rPr>
              <w:t>Urgent-</w:t>
            </w:r>
            <w:r w:rsidR="00C4587C" w:rsidRPr="008B5533">
              <w:rPr>
                <w:sz w:val="24"/>
                <w:szCs w:val="24"/>
              </w:rPr>
              <w:t xml:space="preserve"> up to 72 hours</w:t>
            </w:r>
            <w:r w:rsidR="008B5533" w:rsidRPr="008B5533">
              <w:rPr>
                <w:sz w:val="24"/>
                <w:szCs w:val="24"/>
              </w:rPr>
              <w:br/>
              <w:t>Retro – up to 30 days</w:t>
            </w:r>
          </w:p>
        </w:tc>
      </w:tr>
      <w:tr w:rsidR="00CD0F5A" w:rsidRPr="006A59FA" w14:paraId="029BF8A8" w14:textId="77777777" w:rsidTr="002D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702EACBC" w14:textId="77777777" w:rsidR="008B5533" w:rsidRDefault="008B5533" w:rsidP="00A703DA">
            <w:pPr>
              <w:jc w:val="center"/>
              <w:rPr>
                <w:sz w:val="24"/>
                <w:szCs w:val="24"/>
              </w:rPr>
            </w:pPr>
          </w:p>
          <w:p w14:paraId="09D1FF84" w14:textId="0B4EFC38" w:rsidR="00CD0F5A" w:rsidRDefault="00707E9E" w:rsidP="00A703D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or</w:t>
            </w:r>
          </w:p>
        </w:tc>
        <w:tc>
          <w:tcPr>
            <w:tcW w:w="5130" w:type="dxa"/>
          </w:tcPr>
          <w:p w14:paraId="58442B2A" w14:textId="26777300" w:rsidR="00CD0F5A" w:rsidRDefault="00A74DED" w:rsidP="005176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B6E38">
              <w:rPr>
                <w:sz w:val="24"/>
                <w:szCs w:val="24"/>
              </w:rPr>
              <w:t xml:space="preserve">y Calling - </w:t>
            </w:r>
            <w:r w:rsidR="00707E9E" w:rsidRPr="002D54AB">
              <w:rPr>
                <w:sz w:val="24"/>
                <w:szCs w:val="24"/>
              </w:rPr>
              <w:t xml:space="preserve"> </w:t>
            </w:r>
            <w:r w:rsidR="00707E9E" w:rsidRPr="00C203C0">
              <w:rPr>
                <w:sz w:val="24"/>
                <w:szCs w:val="24"/>
              </w:rPr>
              <w:t>(</w:t>
            </w:r>
            <w:r w:rsidR="00707E9E">
              <w:rPr>
                <w:sz w:val="24"/>
                <w:szCs w:val="24"/>
              </w:rPr>
              <w:t>281) 447-6800</w:t>
            </w:r>
            <w:r w:rsidR="00AB6E38">
              <w:rPr>
                <w:sz w:val="24"/>
                <w:szCs w:val="24"/>
              </w:rPr>
              <w:t xml:space="preserve">, </w:t>
            </w:r>
            <w:r w:rsidR="00AB6E38" w:rsidRPr="00A74DED">
              <w:rPr>
                <w:b/>
                <w:bCs/>
                <w:sz w:val="24"/>
                <w:szCs w:val="24"/>
              </w:rPr>
              <w:t>Opt. 1</w:t>
            </w:r>
          </w:p>
        </w:tc>
        <w:tc>
          <w:tcPr>
            <w:tcW w:w="5497" w:type="dxa"/>
          </w:tcPr>
          <w:p w14:paraId="4A38DDA6" w14:textId="42D83EB9" w:rsidR="00CD0F5A" w:rsidRPr="00517632" w:rsidRDefault="00707E9E" w:rsidP="00A74D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17632">
              <w:rPr>
                <w:b/>
                <w:bCs/>
                <w:sz w:val="24"/>
                <w:szCs w:val="24"/>
              </w:rPr>
              <w:t>NOTE:  Portal submission is the preferred submission method when requesting prior authorization.</w:t>
            </w:r>
          </w:p>
        </w:tc>
      </w:tr>
      <w:tr w:rsidR="00A703DA" w:rsidRPr="006A59FA" w14:paraId="41111F8E" w14:textId="77777777" w:rsidTr="002D42C7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2" w:type="dxa"/>
            <w:gridSpan w:val="3"/>
          </w:tcPr>
          <w:p w14:paraId="62430B30" w14:textId="4E45892C" w:rsidR="00A703DA" w:rsidRPr="002D54AB" w:rsidRDefault="008B5533" w:rsidP="002D4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</w:t>
            </w:r>
            <w:r w:rsidR="00A703DA">
              <w:rPr>
                <w:sz w:val="24"/>
                <w:szCs w:val="24"/>
              </w:rPr>
              <w:t xml:space="preserve">roblems with </w:t>
            </w:r>
            <w:r w:rsidR="003C5EB5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IntegraNet Provider </w:t>
            </w:r>
            <w:r w:rsidR="00A703DA">
              <w:rPr>
                <w:sz w:val="24"/>
                <w:szCs w:val="24"/>
              </w:rPr>
              <w:t>Portal</w:t>
            </w:r>
            <w:r w:rsidR="00B346BE">
              <w:rPr>
                <w:sz w:val="24"/>
                <w:szCs w:val="24"/>
              </w:rPr>
              <w:t>,</w:t>
            </w:r>
            <w:r w:rsidR="00A703DA">
              <w:rPr>
                <w:sz w:val="24"/>
                <w:szCs w:val="24"/>
              </w:rPr>
              <w:t xml:space="preserve"> submit a </w:t>
            </w:r>
            <w:r w:rsidR="006F4663">
              <w:rPr>
                <w:sz w:val="24"/>
                <w:szCs w:val="24"/>
              </w:rPr>
              <w:t>web ticket</w:t>
            </w:r>
            <w:r>
              <w:rPr>
                <w:sz w:val="24"/>
                <w:szCs w:val="24"/>
              </w:rPr>
              <w:t xml:space="preserve"> to</w:t>
            </w:r>
            <w:r w:rsidR="00A703DA">
              <w:rPr>
                <w:sz w:val="24"/>
                <w:szCs w:val="24"/>
              </w:rPr>
              <w:t xml:space="preserve"> (not for </w:t>
            </w:r>
            <w:r w:rsidR="003C5EB5">
              <w:rPr>
                <w:sz w:val="24"/>
                <w:szCs w:val="24"/>
              </w:rPr>
              <w:t>authorization request</w:t>
            </w:r>
            <w:r w:rsidR="00A703DA">
              <w:rPr>
                <w:sz w:val="24"/>
                <w:szCs w:val="24"/>
              </w:rPr>
              <w:t xml:space="preserve">): </w:t>
            </w:r>
            <w:hyperlink r:id="rId17" w:history="1">
              <w:r w:rsidR="00A703DA" w:rsidRPr="00D17819">
                <w:rPr>
                  <w:rStyle w:val="Hyperlink"/>
                  <w:sz w:val="24"/>
                  <w:szCs w:val="24"/>
                </w:rPr>
                <w:t>https://inetclaims.zendesk.com</w:t>
              </w:r>
            </w:hyperlink>
          </w:p>
        </w:tc>
      </w:tr>
      <w:tr w:rsidR="00A703DA" w:rsidRPr="006A59FA" w14:paraId="7262D629" w14:textId="77777777" w:rsidTr="0024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2" w:type="dxa"/>
            <w:gridSpan w:val="3"/>
          </w:tcPr>
          <w:p w14:paraId="5C19C12A" w14:textId="79FB446C" w:rsidR="00A04729" w:rsidRDefault="00707E9E" w:rsidP="00707E9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To check prior authorization requirements for SCAN, &amp; Verda, visit</w:t>
            </w:r>
            <w:r w:rsidR="00A04729">
              <w:rPr>
                <w:sz w:val="24"/>
                <w:szCs w:val="24"/>
              </w:rPr>
              <w:t xml:space="preserve">:  </w:t>
            </w:r>
            <w:r w:rsidR="0024563C" w:rsidRPr="005E1919">
              <w:rPr>
                <w:sz w:val="24"/>
                <w:szCs w:val="24"/>
              </w:rPr>
              <w:t xml:space="preserve"> </w:t>
            </w:r>
            <w:r w:rsidR="00A04729">
              <w:t xml:space="preserve"> </w:t>
            </w:r>
            <w:hyperlink r:id="rId18" w:history="1">
              <w:r w:rsidR="00A04729" w:rsidRPr="00A8346F">
                <w:rPr>
                  <w:rStyle w:val="Hyperlink"/>
                  <w:sz w:val="24"/>
                  <w:szCs w:val="24"/>
                </w:rPr>
                <w:t>https://www.integranethealth.com/prior-authorization-requirements</w:t>
              </w:r>
            </w:hyperlink>
          </w:p>
          <w:p w14:paraId="092F3076" w14:textId="29AA64ED" w:rsidR="00A703DA" w:rsidRPr="002D42C7" w:rsidRDefault="0024563C" w:rsidP="002D42C7">
            <w:pPr>
              <w:jc w:val="center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5E1919">
              <w:rPr>
                <w:color w:val="FF0000"/>
                <w:sz w:val="24"/>
                <w:szCs w:val="24"/>
              </w:rPr>
              <w:t>**</w:t>
            </w:r>
            <w:r w:rsidRPr="005E1919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6F4663">
              <w:rPr>
                <w:color w:val="FF0000"/>
                <w:sz w:val="24"/>
                <w:szCs w:val="24"/>
                <w:u w:val="single"/>
              </w:rPr>
              <w:t>This</w:t>
            </w:r>
            <w:r w:rsidRPr="005E1919">
              <w:rPr>
                <w:color w:val="FF0000"/>
                <w:sz w:val="24"/>
                <w:szCs w:val="24"/>
                <w:u w:val="single"/>
              </w:rPr>
              <w:t xml:space="preserve"> tool is NOT a guarantee of coverage</w:t>
            </w:r>
            <w:r w:rsidRPr="005E1919">
              <w:rPr>
                <w:color w:val="FF0000"/>
                <w:sz w:val="24"/>
                <w:szCs w:val="24"/>
              </w:rPr>
              <w:t>**</w:t>
            </w:r>
          </w:p>
        </w:tc>
      </w:tr>
    </w:tbl>
    <w:p w14:paraId="4BC66629" w14:textId="154A1ECB" w:rsidR="00C4587C" w:rsidRPr="001915E1" w:rsidRDefault="00C4587C" w:rsidP="00A703DA">
      <w:pPr>
        <w:spacing w:after="0"/>
        <w:rPr>
          <w:b/>
          <w:bCs/>
          <w:sz w:val="24"/>
          <w:szCs w:val="24"/>
          <w:u w:val="single"/>
        </w:rPr>
      </w:pPr>
    </w:p>
    <w:p w14:paraId="578C1ACD" w14:textId="0C682598" w:rsidR="00C4587C" w:rsidRPr="008B5533" w:rsidRDefault="00C4587C" w:rsidP="00C4587C">
      <w:pPr>
        <w:spacing w:after="0"/>
        <w:jc w:val="center"/>
        <w:rPr>
          <w:b/>
          <w:bCs/>
          <w:sz w:val="32"/>
          <w:szCs w:val="32"/>
        </w:rPr>
      </w:pPr>
      <w:r w:rsidRPr="008B5533">
        <w:rPr>
          <w:b/>
          <w:bCs/>
          <w:sz w:val="32"/>
          <w:szCs w:val="32"/>
        </w:rPr>
        <w:t>Utilization Management Contact Information</w:t>
      </w:r>
    </w:p>
    <w:p w14:paraId="1276EC5F" w14:textId="5A72519B" w:rsidR="00C55139" w:rsidRDefault="00C55139" w:rsidP="00C4587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For Questions, Comments, etc</w:t>
      </w:r>
      <w:r w:rsidR="00BE6968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regarding UM, please </w:t>
      </w:r>
      <w:r w:rsidR="008B5533">
        <w:rPr>
          <w:b/>
          <w:bCs/>
          <w:sz w:val="24"/>
          <w:szCs w:val="24"/>
        </w:rPr>
        <w:t xml:space="preserve">submit a Customer Service Support Ticket to </w:t>
      </w:r>
    </w:p>
    <w:p w14:paraId="403909AC" w14:textId="4610D111" w:rsidR="008B5533" w:rsidRDefault="008B5533" w:rsidP="00C4587C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hyperlink r:id="rId19" w:history="1">
        <w:r w:rsidRPr="0075124C">
          <w:rPr>
            <w:rStyle w:val="Hyperlink"/>
            <w:b/>
            <w:bCs/>
            <w:sz w:val="24"/>
            <w:szCs w:val="24"/>
          </w:rPr>
          <w:t>www.InetDr.com</w:t>
        </w:r>
      </w:hyperlink>
      <w:r>
        <w:rPr>
          <w:b/>
          <w:bCs/>
          <w:sz w:val="24"/>
          <w:szCs w:val="24"/>
        </w:rPr>
        <w:t xml:space="preserve"> or call (281) 447-6800</w:t>
      </w:r>
      <w:r w:rsidR="00A74DED">
        <w:rPr>
          <w:b/>
          <w:bCs/>
          <w:sz w:val="24"/>
          <w:szCs w:val="24"/>
        </w:rPr>
        <w:t>.</w:t>
      </w:r>
    </w:p>
    <w:sectPr w:rsidR="008B5533" w:rsidSect="00B75DC4">
      <w:type w:val="continuous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8F17" w14:textId="77777777" w:rsidR="003139C4" w:rsidRDefault="003139C4" w:rsidP="00415751">
      <w:pPr>
        <w:spacing w:after="0" w:line="240" w:lineRule="auto"/>
      </w:pPr>
      <w:r>
        <w:separator/>
      </w:r>
    </w:p>
  </w:endnote>
  <w:endnote w:type="continuationSeparator" w:id="0">
    <w:p w14:paraId="66A8B281" w14:textId="77777777" w:rsidR="003139C4" w:rsidRDefault="003139C4" w:rsidP="0041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876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3E50D" w14:textId="607D17C3" w:rsidR="00CC3EA7" w:rsidRDefault="00CC3E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4D522" w14:textId="01849763" w:rsidR="00415751" w:rsidRDefault="00415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E3F2" w14:textId="77777777" w:rsidR="003139C4" w:rsidRDefault="003139C4" w:rsidP="00415751">
      <w:pPr>
        <w:spacing w:after="0" w:line="240" w:lineRule="auto"/>
      </w:pPr>
      <w:r>
        <w:separator/>
      </w:r>
    </w:p>
  </w:footnote>
  <w:footnote w:type="continuationSeparator" w:id="0">
    <w:p w14:paraId="47439697" w14:textId="77777777" w:rsidR="003139C4" w:rsidRDefault="003139C4" w:rsidP="0041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F267" w14:textId="3EF490E0" w:rsidR="00CC3EA7" w:rsidRDefault="00CC3EA7" w:rsidP="00CC3EA7">
    <w:pPr>
      <w:pStyle w:val="Header"/>
      <w:jc w:val="right"/>
    </w:pPr>
    <w:r>
      <w:tab/>
    </w:r>
    <w:r>
      <w:tab/>
      <w:t xml:space="preserve">Revised </w:t>
    </w:r>
    <w:r w:rsidR="001C7DFC">
      <w:t>10</w:t>
    </w:r>
    <w:r w:rsidR="00E268C5">
      <w:t>/2025</w:t>
    </w:r>
  </w:p>
  <w:p w14:paraId="010E3AD0" w14:textId="77777777" w:rsidR="00CC3EA7" w:rsidRDefault="00CC3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3AE"/>
    <w:multiLevelType w:val="hybridMultilevel"/>
    <w:tmpl w:val="E68E6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C3D"/>
    <w:multiLevelType w:val="hybridMultilevel"/>
    <w:tmpl w:val="E7FAE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386B"/>
    <w:multiLevelType w:val="hybridMultilevel"/>
    <w:tmpl w:val="1BE80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17B1"/>
    <w:multiLevelType w:val="hybridMultilevel"/>
    <w:tmpl w:val="3864E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0AA"/>
    <w:multiLevelType w:val="hybridMultilevel"/>
    <w:tmpl w:val="4CEE9F9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8040A"/>
    <w:multiLevelType w:val="hybridMultilevel"/>
    <w:tmpl w:val="68DE63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20E0"/>
    <w:multiLevelType w:val="hybridMultilevel"/>
    <w:tmpl w:val="EE12B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FD5CB0"/>
    <w:multiLevelType w:val="hybridMultilevel"/>
    <w:tmpl w:val="4F8E9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F4EAC"/>
    <w:multiLevelType w:val="hybridMultilevel"/>
    <w:tmpl w:val="AD96E0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A444F"/>
    <w:multiLevelType w:val="hybridMultilevel"/>
    <w:tmpl w:val="8E6650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4E97014"/>
    <w:multiLevelType w:val="hybridMultilevel"/>
    <w:tmpl w:val="22987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26658"/>
    <w:multiLevelType w:val="hybridMultilevel"/>
    <w:tmpl w:val="40289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AE65E0"/>
    <w:multiLevelType w:val="hybridMultilevel"/>
    <w:tmpl w:val="160AED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504C03"/>
    <w:multiLevelType w:val="hybridMultilevel"/>
    <w:tmpl w:val="304C2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765B1"/>
    <w:multiLevelType w:val="hybridMultilevel"/>
    <w:tmpl w:val="1F74F3C6"/>
    <w:lvl w:ilvl="0" w:tplc="B6C2DD6E">
      <w:numFmt w:val="bullet"/>
      <w:lvlText w:val=""/>
      <w:lvlJc w:val="left"/>
      <w:pPr>
        <w:ind w:left="93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A529C6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en-US"/>
      </w:rPr>
    </w:lvl>
    <w:lvl w:ilvl="2" w:tplc="BA0AC724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en-US"/>
      </w:rPr>
    </w:lvl>
    <w:lvl w:ilvl="3" w:tplc="447482BE">
      <w:numFmt w:val="bullet"/>
      <w:lvlText w:val="•"/>
      <w:lvlJc w:val="left"/>
      <w:pPr>
        <w:ind w:left="4012" w:hanging="361"/>
      </w:pPr>
      <w:rPr>
        <w:rFonts w:hint="default"/>
        <w:lang w:val="en-US" w:eastAsia="en-US" w:bidi="en-US"/>
      </w:rPr>
    </w:lvl>
    <w:lvl w:ilvl="4" w:tplc="435ECCA2">
      <w:numFmt w:val="bullet"/>
      <w:lvlText w:val="•"/>
      <w:lvlJc w:val="left"/>
      <w:pPr>
        <w:ind w:left="5036" w:hanging="361"/>
      </w:pPr>
      <w:rPr>
        <w:rFonts w:hint="default"/>
        <w:lang w:val="en-US" w:eastAsia="en-US" w:bidi="en-US"/>
      </w:rPr>
    </w:lvl>
    <w:lvl w:ilvl="5" w:tplc="D900971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en-US"/>
      </w:rPr>
    </w:lvl>
    <w:lvl w:ilvl="6" w:tplc="DA128764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en-US"/>
      </w:rPr>
    </w:lvl>
    <w:lvl w:ilvl="7" w:tplc="83F4C140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en-US"/>
      </w:rPr>
    </w:lvl>
    <w:lvl w:ilvl="8" w:tplc="28D85C38">
      <w:numFmt w:val="bullet"/>
      <w:lvlText w:val="•"/>
      <w:lvlJc w:val="left"/>
      <w:pPr>
        <w:ind w:left="9132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633834F7"/>
    <w:multiLevelType w:val="hybridMultilevel"/>
    <w:tmpl w:val="3566E9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F6254A"/>
    <w:multiLevelType w:val="hybridMultilevel"/>
    <w:tmpl w:val="23AA71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35B8"/>
    <w:multiLevelType w:val="hybridMultilevel"/>
    <w:tmpl w:val="0B8E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74D72"/>
    <w:multiLevelType w:val="hybridMultilevel"/>
    <w:tmpl w:val="08BC70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59378">
    <w:abstractNumId w:val="17"/>
  </w:num>
  <w:num w:numId="2" w16cid:durableId="1685863707">
    <w:abstractNumId w:val="1"/>
  </w:num>
  <w:num w:numId="3" w16cid:durableId="799499203">
    <w:abstractNumId w:val="10"/>
  </w:num>
  <w:num w:numId="4" w16cid:durableId="383022233">
    <w:abstractNumId w:val="8"/>
  </w:num>
  <w:num w:numId="5" w16cid:durableId="2032416550">
    <w:abstractNumId w:val="5"/>
  </w:num>
  <w:num w:numId="6" w16cid:durableId="721485951">
    <w:abstractNumId w:val="13"/>
  </w:num>
  <w:num w:numId="7" w16cid:durableId="246960131">
    <w:abstractNumId w:val="18"/>
  </w:num>
  <w:num w:numId="8" w16cid:durableId="399134595">
    <w:abstractNumId w:val="14"/>
  </w:num>
  <w:num w:numId="9" w16cid:durableId="1560552653">
    <w:abstractNumId w:val="16"/>
  </w:num>
  <w:num w:numId="10" w16cid:durableId="324818273">
    <w:abstractNumId w:val="2"/>
  </w:num>
  <w:num w:numId="11" w16cid:durableId="1343969986">
    <w:abstractNumId w:val="7"/>
  </w:num>
  <w:num w:numId="12" w16cid:durableId="1661276526">
    <w:abstractNumId w:val="11"/>
  </w:num>
  <w:num w:numId="13" w16cid:durableId="2070154284">
    <w:abstractNumId w:val="3"/>
  </w:num>
  <w:num w:numId="14" w16cid:durableId="1415515369">
    <w:abstractNumId w:val="12"/>
  </w:num>
  <w:num w:numId="15" w16cid:durableId="1797526390">
    <w:abstractNumId w:val="4"/>
  </w:num>
  <w:num w:numId="16" w16cid:durableId="2061126832">
    <w:abstractNumId w:val="0"/>
  </w:num>
  <w:num w:numId="17" w16cid:durableId="181865916">
    <w:abstractNumId w:val="9"/>
  </w:num>
  <w:num w:numId="18" w16cid:durableId="1979800580">
    <w:abstractNumId w:val="6"/>
  </w:num>
  <w:num w:numId="19" w16cid:durableId="1418289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C"/>
    <w:rsid w:val="00090FDE"/>
    <w:rsid w:val="00097339"/>
    <w:rsid w:val="000D4DC1"/>
    <w:rsid w:val="000E30A0"/>
    <w:rsid w:val="00121039"/>
    <w:rsid w:val="00126372"/>
    <w:rsid w:val="001915E1"/>
    <w:rsid w:val="001C7DFC"/>
    <w:rsid w:val="001D0DC6"/>
    <w:rsid w:val="001E6CA1"/>
    <w:rsid w:val="0024563C"/>
    <w:rsid w:val="002543E9"/>
    <w:rsid w:val="0027465E"/>
    <w:rsid w:val="00290F2B"/>
    <w:rsid w:val="002B1F5B"/>
    <w:rsid w:val="002D42C7"/>
    <w:rsid w:val="002D54AB"/>
    <w:rsid w:val="002F25F2"/>
    <w:rsid w:val="003139C4"/>
    <w:rsid w:val="00317AE4"/>
    <w:rsid w:val="00336CED"/>
    <w:rsid w:val="003C5EB5"/>
    <w:rsid w:val="003D5086"/>
    <w:rsid w:val="003F4721"/>
    <w:rsid w:val="0040656F"/>
    <w:rsid w:val="00415751"/>
    <w:rsid w:val="004F154E"/>
    <w:rsid w:val="00515F1D"/>
    <w:rsid w:val="00517632"/>
    <w:rsid w:val="00532EB2"/>
    <w:rsid w:val="005844FA"/>
    <w:rsid w:val="00594973"/>
    <w:rsid w:val="00594A22"/>
    <w:rsid w:val="005C5E83"/>
    <w:rsid w:val="005E1919"/>
    <w:rsid w:val="005F1E86"/>
    <w:rsid w:val="0064366E"/>
    <w:rsid w:val="00667BBA"/>
    <w:rsid w:val="006956C5"/>
    <w:rsid w:val="006A225F"/>
    <w:rsid w:val="006A2287"/>
    <w:rsid w:val="006A4237"/>
    <w:rsid w:val="006A59FA"/>
    <w:rsid w:val="006C1F2E"/>
    <w:rsid w:val="006D322B"/>
    <w:rsid w:val="006D52EB"/>
    <w:rsid w:val="006F4663"/>
    <w:rsid w:val="00707E9E"/>
    <w:rsid w:val="00710C73"/>
    <w:rsid w:val="007316C7"/>
    <w:rsid w:val="00731BFD"/>
    <w:rsid w:val="00736742"/>
    <w:rsid w:val="00754D37"/>
    <w:rsid w:val="007B70ED"/>
    <w:rsid w:val="007C4FFC"/>
    <w:rsid w:val="007D7163"/>
    <w:rsid w:val="007E66D0"/>
    <w:rsid w:val="007F36E2"/>
    <w:rsid w:val="0086249C"/>
    <w:rsid w:val="008A6325"/>
    <w:rsid w:val="008B5533"/>
    <w:rsid w:val="009742AF"/>
    <w:rsid w:val="0098637C"/>
    <w:rsid w:val="009C406F"/>
    <w:rsid w:val="00A04729"/>
    <w:rsid w:val="00A106A5"/>
    <w:rsid w:val="00A56D81"/>
    <w:rsid w:val="00A56EAB"/>
    <w:rsid w:val="00A703DA"/>
    <w:rsid w:val="00A74DED"/>
    <w:rsid w:val="00A92A18"/>
    <w:rsid w:val="00AB6E38"/>
    <w:rsid w:val="00AC2478"/>
    <w:rsid w:val="00AC2E04"/>
    <w:rsid w:val="00AF49F6"/>
    <w:rsid w:val="00B346BE"/>
    <w:rsid w:val="00B75DC4"/>
    <w:rsid w:val="00B92190"/>
    <w:rsid w:val="00BC39CF"/>
    <w:rsid w:val="00BC3E15"/>
    <w:rsid w:val="00BE6968"/>
    <w:rsid w:val="00BF5EDA"/>
    <w:rsid w:val="00C203C0"/>
    <w:rsid w:val="00C206E2"/>
    <w:rsid w:val="00C35019"/>
    <w:rsid w:val="00C4587C"/>
    <w:rsid w:val="00C55139"/>
    <w:rsid w:val="00C62CDE"/>
    <w:rsid w:val="00C66D98"/>
    <w:rsid w:val="00C7118F"/>
    <w:rsid w:val="00C738AD"/>
    <w:rsid w:val="00C80056"/>
    <w:rsid w:val="00CC3EA7"/>
    <w:rsid w:val="00CD0F5A"/>
    <w:rsid w:val="00CE53D7"/>
    <w:rsid w:val="00D43CE3"/>
    <w:rsid w:val="00D46880"/>
    <w:rsid w:val="00D9398C"/>
    <w:rsid w:val="00E008D4"/>
    <w:rsid w:val="00E268C5"/>
    <w:rsid w:val="00E34513"/>
    <w:rsid w:val="00E64F44"/>
    <w:rsid w:val="00EC34D4"/>
    <w:rsid w:val="00F05CFA"/>
    <w:rsid w:val="00F60538"/>
    <w:rsid w:val="00FA4E3D"/>
    <w:rsid w:val="00FA66B4"/>
    <w:rsid w:val="00FA6E6C"/>
    <w:rsid w:val="00FC0FDE"/>
    <w:rsid w:val="00FC24A3"/>
    <w:rsid w:val="00F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C7CD2"/>
  <w15:chartTrackingRefBased/>
  <w15:docId w15:val="{20F530A0-D173-4ABB-855A-F604B6C4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E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E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23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A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6A59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090F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90FDE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1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751"/>
  </w:style>
  <w:style w:type="paragraph" w:styleId="Footer">
    <w:name w:val="footer"/>
    <w:basedOn w:val="Normal"/>
    <w:link w:val="FooterChar"/>
    <w:uiPriority w:val="99"/>
    <w:unhideWhenUsed/>
    <w:rsid w:val="0041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granethealth.com/page/claims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integranethealth.com/prior-authorization-requirement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InetDr.com" TargetMode="External"/><Relationship Id="rId17" Type="http://schemas.openxmlformats.org/officeDocument/2006/relationships/hyperlink" Target="https://inetclaims.zendesk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etdr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etD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etdr.com" TargetMode="External"/><Relationship Id="rId10" Type="http://schemas.openxmlformats.org/officeDocument/2006/relationships/hyperlink" Target="http://www.integranethealth.com" TargetMode="External"/><Relationship Id="rId19" Type="http://schemas.openxmlformats.org/officeDocument/2006/relationships/hyperlink" Target="http://www.InetD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etDr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Benefield</dc:creator>
  <cp:keywords/>
  <dc:description/>
  <cp:lastModifiedBy>James Van Hook</cp:lastModifiedBy>
  <cp:revision>3</cp:revision>
  <cp:lastPrinted>2023-04-11T20:16:00Z</cp:lastPrinted>
  <dcterms:created xsi:type="dcterms:W3CDTF">2025-11-25T15:58:00Z</dcterms:created>
  <dcterms:modified xsi:type="dcterms:W3CDTF">2025-11-26T15:40:00Z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e297fedddf1fc61df3d316db2c31448d5336a860f39379560b3af0bd41f23166</vt:lpwstr>
  </property>
</Properties>
</file>